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29395" w14:textId="4A857056" w:rsidR="00B154EB" w:rsidRPr="004634A0" w:rsidRDefault="00B719C9">
      <w:pPr>
        <w:contextualSpacing/>
        <w:rPr>
          <w:sz w:val="21"/>
          <w:szCs w:val="21"/>
        </w:rPr>
      </w:pPr>
      <w:bookmarkStart w:id="0" w:name="_GoBack"/>
      <w:bookmarkEnd w:id="0"/>
      <w:r w:rsidRPr="004634A0">
        <w:rPr>
          <w:sz w:val="21"/>
          <w:szCs w:val="21"/>
        </w:rPr>
        <w:t>E</w:t>
      </w:r>
      <w:r w:rsidR="00F04C64" w:rsidRPr="004634A0">
        <w:rPr>
          <w:sz w:val="21"/>
          <w:szCs w:val="21"/>
        </w:rPr>
        <w:t>mpire State Development Corp</w:t>
      </w:r>
      <w:r w:rsidR="00BA51A7">
        <w:rPr>
          <w:sz w:val="21"/>
          <w:szCs w:val="21"/>
        </w:rPr>
        <w:tab/>
      </w:r>
      <w:r w:rsidR="00BA51A7">
        <w:rPr>
          <w:sz w:val="21"/>
          <w:szCs w:val="21"/>
        </w:rPr>
        <w:tab/>
      </w:r>
      <w:r w:rsidR="00BA51A7">
        <w:rPr>
          <w:sz w:val="21"/>
          <w:szCs w:val="21"/>
        </w:rPr>
        <w:tab/>
      </w:r>
      <w:r w:rsidR="00BA51A7">
        <w:rPr>
          <w:sz w:val="21"/>
          <w:szCs w:val="21"/>
        </w:rPr>
        <w:tab/>
      </w:r>
      <w:r w:rsidR="00BA51A7">
        <w:rPr>
          <w:sz w:val="21"/>
          <w:szCs w:val="21"/>
        </w:rPr>
        <w:tab/>
      </w:r>
      <w:r w:rsidR="00BA51A7">
        <w:rPr>
          <w:sz w:val="21"/>
          <w:szCs w:val="21"/>
        </w:rPr>
        <w:tab/>
      </w:r>
      <w:r w:rsidR="00BA51A7">
        <w:rPr>
          <w:sz w:val="21"/>
          <w:szCs w:val="21"/>
        </w:rPr>
        <w:tab/>
      </w:r>
      <w:r w:rsidR="00BA51A7" w:rsidRPr="00BA51A7">
        <w:rPr>
          <w:sz w:val="21"/>
          <w:szCs w:val="21"/>
        </w:rPr>
        <w:t>January 2019</w:t>
      </w:r>
    </w:p>
    <w:p w14:paraId="0CC4780D" w14:textId="77777777" w:rsidR="00F04C64" w:rsidRPr="004634A0" w:rsidRDefault="00F04C64">
      <w:pPr>
        <w:contextualSpacing/>
        <w:rPr>
          <w:sz w:val="21"/>
          <w:szCs w:val="21"/>
        </w:rPr>
      </w:pPr>
      <w:r w:rsidRPr="004634A0">
        <w:rPr>
          <w:sz w:val="21"/>
          <w:szCs w:val="21"/>
        </w:rPr>
        <w:t>Attn Michael Avolio, ESD, </w:t>
      </w:r>
    </w:p>
    <w:p w14:paraId="683E31AF" w14:textId="77777777" w:rsidR="00F04C64" w:rsidRPr="004634A0" w:rsidRDefault="00F04C64">
      <w:pPr>
        <w:contextualSpacing/>
        <w:rPr>
          <w:sz w:val="21"/>
          <w:szCs w:val="21"/>
        </w:rPr>
      </w:pPr>
      <w:r w:rsidRPr="004634A0">
        <w:rPr>
          <w:sz w:val="21"/>
          <w:szCs w:val="21"/>
        </w:rPr>
        <w:t>633 Third Avenue, 37th floor</w:t>
      </w:r>
    </w:p>
    <w:p w14:paraId="3504F1CC" w14:textId="77777777" w:rsidR="00F04C64" w:rsidRPr="004634A0" w:rsidRDefault="00F04C64">
      <w:pPr>
        <w:contextualSpacing/>
        <w:rPr>
          <w:sz w:val="21"/>
          <w:szCs w:val="21"/>
        </w:rPr>
      </w:pPr>
      <w:r w:rsidRPr="004634A0">
        <w:rPr>
          <w:sz w:val="21"/>
          <w:szCs w:val="21"/>
        </w:rPr>
        <w:t> New York, NY 10017</w:t>
      </w:r>
    </w:p>
    <w:p w14:paraId="19BCF62E" w14:textId="77777777" w:rsidR="00F04C64" w:rsidRPr="004634A0" w:rsidRDefault="00F04C64">
      <w:pPr>
        <w:contextualSpacing/>
        <w:rPr>
          <w:sz w:val="21"/>
          <w:szCs w:val="21"/>
        </w:rPr>
      </w:pPr>
    </w:p>
    <w:p w14:paraId="1B1F1CB7" w14:textId="77777777" w:rsidR="008C0050" w:rsidRPr="004634A0" w:rsidRDefault="008C0050">
      <w:pPr>
        <w:contextualSpacing/>
        <w:rPr>
          <w:sz w:val="21"/>
          <w:szCs w:val="21"/>
        </w:rPr>
      </w:pPr>
    </w:p>
    <w:p w14:paraId="139D58D9" w14:textId="77777777" w:rsidR="00F04C64" w:rsidRPr="004634A0" w:rsidRDefault="00F04C64">
      <w:pPr>
        <w:contextualSpacing/>
        <w:rPr>
          <w:sz w:val="21"/>
          <w:szCs w:val="21"/>
        </w:rPr>
      </w:pPr>
      <w:r w:rsidRPr="004634A0">
        <w:rPr>
          <w:sz w:val="21"/>
          <w:szCs w:val="21"/>
        </w:rPr>
        <w:t xml:space="preserve">Dear </w:t>
      </w:r>
      <w:r w:rsidR="00B13588" w:rsidRPr="004634A0">
        <w:rPr>
          <w:sz w:val="21"/>
          <w:szCs w:val="21"/>
        </w:rPr>
        <w:t>Sir</w:t>
      </w:r>
      <w:r w:rsidR="00CC69BB" w:rsidRPr="004634A0">
        <w:rPr>
          <w:sz w:val="21"/>
          <w:szCs w:val="21"/>
        </w:rPr>
        <w:t>:</w:t>
      </w:r>
    </w:p>
    <w:p w14:paraId="16663CF0" w14:textId="77777777" w:rsidR="00B13588" w:rsidRPr="004634A0" w:rsidRDefault="00B13588">
      <w:pPr>
        <w:contextualSpacing/>
        <w:rPr>
          <w:sz w:val="21"/>
          <w:szCs w:val="21"/>
        </w:rPr>
      </w:pPr>
    </w:p>
    <w:p w14:paraId="6B3C7294" w14:textId="77777777" w:rsidR="00B719C9" w:rsidRPr="004634A0" w:rsidRDefault="00B13588" w:rsidP="00B13588">
      <w:pPr>
        <w:contextualSpacing/>
        <w:jc w:val="both"/>
        <w:rPr>
          <w:sz w:val="21"/>
          <w:szCs w:val="21"/>
        </w:rPr>
      </w:pPr>
      <w:r w:rsidRPr="004634A0">
        <w:rPr>
          <w:sz w:val="21"/>
          <w:szCs w:val="21"/>
        </w:rPr>
        <w:t xml:space="preserve">As </w:t>
      </w:r>
      <w:r w:rsidR="00CC69BB" w:rsidRPr="004634A0">
        <w:rPr>
          <w:sz w:val="21"/>
          <w:szCs w:val="21"/>
        </w:rPr>
        <w:t xml:space="preserve">a </w:t>
      </w:r>
      <w:r w:rsidRPr="004634A0">
        <w:rPr>
          <w:sz w:val="21"/>
          <w:szCs w:val="21"/>
        </w:rPr>
        <w:t>resident of the Incorporated Village of Floral Park</w:t>
      </w:r>
      <w:r w:rsidR="002B0ACF" w:rsidRPr="004634A0">
        <w:rPr>
          <w:sz w:val="21"/>
          <w:szCs w:val="21"/>
        </w:rPr>
        <w:t>,</w:t>
      </w:r>
      <w:r w:rsidRPr="004634A0">
        <w:rPr>
          <w:sz w:val="21"/>
          <w:szCs w:val="21"/>
        </w:rPr>
        <w:t xml:space="preserve"> I </w:t>
      </w:r>
      <w:r w:rsidR="002B0ACF" w:rsidRPr="004634A0">
        <w:rPr>
          <w:sz w:val="21"/>
          <w:szCs w:val="21"/>
        </w:rPr>
        <w:t>find</w:t>
      </w:r>
      <w:r w:rsidRPr="004634A0">
        <w:rPr>
          <w:sz w:val="21"/>
          <w:szCs w:val="21"/>
        </w:rPr>
        <w:t xml:space="preserve"> it distressing to</w:t>
      </w:r>
      <w:r w:rsidR="002B0ACF" w:rsidRPr="004634A0">
        <w:rPr>
          <w:sz w:val="21"/>
          <w:szCs w:val="21"/>
        </w:rPr>
        <w:t xml:space="preserve"> learn</w:t>
      </w:r>
      <w:r w:rsidRPr="004634A0">
        <w:rPr>
          <w:sz w:val="21"/>
          <w:szCs w:val="21"/>
        </w:rPr>
        <w:t xml:space="preserve"> that the Belmont Park Redevelopment Civic and Land Use Improvement Project has grown in scale and scope since it was originally proposed.  The UDC Act 6266(1) which the ESD operates under specifically states that the {ESD} “</w:t>
      </w:r>
      <w:r w:rsidRPr="004634A0">
        <w:rPr>
          <w:i/>
          <w:sz w:val="21"/>
          <w:szCs w:val="21"/>
        </w:rPr>
        <w:t>shall give primary consideration to local needs and desires and shall foster local initiative and participation in connection with the planning and development of its projects</w:t>
      </w:r>
      <w:r w:rsidRPr="004634A0">
        <w:rPr>
          <w:sz w:val="21"/>
          <w:szCs w:val="21"/>
        </w:rPr>
        <w:t xml:space="preserve">”. </w:t>
      </w:r>
      <w:r w:rsidR="00243B9D" w:rsidRPr="004634A0">
        <w:rPr>
          <w:sz w:val="21"/>
          <w:szCs w:val="21"/>
        </w:rPr>
        <w:t>W</w:t>
      </w:r>
      <w:r w:rsidRPr="004634A0">
        <w:rPr>
          <w:sz w:val="21"/>
          <w:szCs w:val="21"/>
        </w:rPr>
        <w:t xml:space="preserve">ith regards to the proposed project </w:t>
      </w:r>
      <w:r w:rsidR="00243B9D" w:rsidRPr="004634A0">
        <w:rPr>
          <w:sz w:val="21"/>
          <w:szCs w:val="21"/>
        </w:rPr>
        <w:t xml:space="preserve">it would seem that the community needs and desires are not being met.  </w:t>
      </w:r>
    </w:p>
    <w:p w14:paraId="0904807B" w14:textId="77777777" w:rsidR="00B719C9" w:rsidRPr="004634A0" w:rsidRDefault="00B719C9" w:rsidP="00B13588">
      <w:pPr>
        <w:contextualSpacing/>
        <w:jc w:val="both"/>
        <w:rPr>
          <w:sz w:val="21"/>
          <w:szCs w:val="21"/>
        </w:rPr>
      </w:pPr>
    </w:p>
    <w:p w14:paraId="0CC1AF5A" w14:textId="77777777" w:rsidR="005316DE" w:rsidRPr="004634A0" w:rsidRDefault="00243B9D" w:rsidP="00CC69BB">
      <w:pPr>
        <w:contextualSpacing/>
        <w:jc w:val="both"/>
        <w:rPr>
          <w:sz w:val="21"/>
          <w:szCs w:val="21"/>
        </w:rPr>
      </w:pPr>
      <w:r w:rsidRPr="004634A0">
        <w:rPr>
          <w:sz w:val="21"/>
          <w:szCs w:val="21"/>
        </w:rPr>
        <w:t>Specifically</w:t>
      </w:r>
      <w:r w:rsidR="00EE1450" w:rsidRPr="004634A0">
        <w:rPr>
          <w:sz w:val="21"/>
          <w:szCs w:val="21"/>
        </w:rPr>
        <w:t>, the</w:t>
      </w:r>
      <w:r w:rsidR="005E2B75" w:rsidRPr="004634A0">
        <w:rPr>
          <w:sz w:val="21"/>
          <w:szCs w:val="21"/>
        </w:rPr>
        <w:t xml:space="preserve"> DEIS states that approximately 90% of the vehicle traffic will arrive via the Cross Island Parkway but goes on to assume that vehicles will not use other means to access the site if traffic does not flow rapidly to the site</w:t>
      </w:r>
      <w:r w:rsidR="00EE1450" w:rsidRPr="004634A0">
        <w:rPr>
          <w:sz w:val="21"/>
          <w:szCs w:val="21"/>
        </w:rPr>
        <w:t xml:space="preserve"> even though the DEIS acknowledges that the Cross Island Parkway does not have the capacity to handle the additional traffic caused by the project and the applicant proposes no improvements to the parkway</w:t>
      </w:r>
      <w:r w:rsidR="005E2B75" w:rsidRPr="004634A0">
        <w:rPr>
          <w:sz w:val="21"/>
          <w:szCs w:val="21"/>
        </w:rPr>
        <w:t xml:space="preserve">.   </w:t>
      </w:r>
      <w:r w:rsidR="00EE1450" w:rsidRPr="004634A0">
        <w:rPr>
          <w:sz w:val="21"/>
          <w:szCs w:val="21"/>
        </w:rPr>
        <w:t>This means that the DEIS’s assumption that 90% of the traffic will arrive via the Cross Island Parkway is irrational and has no logical basis.  Instead, local road</w:t>
      </w:r>
      <w:r w:rsidR="00CC69BB" w:rsidRPr="004634A0">
        <w:rPr>
          <w:sz w:val="21"/>
          <w:szCs w:val="21"/>
        </w:rPr>
        <w:t>s</w:t>
      </w:r>
      <w:r w:rsidR="00EE1450" w:rsidRPr="004634A0">
        <w:rPr>
          <w:sz w:val="21"/>
          <w:szCs w:val="21"/>
        </w:rPr>
        <w:t xml:space="preserve"> will suffer greater impacts.  </w:t>
      </w:r>
      <w:r w:rsidR="005E2B75" w:rsidRPr="004634A0">
        <w:rPr>
          <w:sz w:val="21"/>
          <w:szCs w:val="21"/>
        </w:rPr>
        <w:t>Additionally</w:t>
      </w:r>
      <w:r w:rsidR="00EE1450" w:rsidRPr="004634A0">
        <w:rPr>
          <w:sz w:val="21"/>
          <w:szCs w:val="21"/>
        </w:rPr>
        <w:t xml:space="preserve">, even with the flawed assumptions regarding use of the Cross Island Parkway, </w:t>
      </w:r>
      <w:r w:rsidR="00141530" w:rsidRPr="004634A0">
        <w:rPr>
          <w:sz w:val="21"/>
          <w:szCs w:val="21"/>
        </w:rPr>
        <w:t>t</w:t>
      </w:r>
      <w:r w:rsidR="005E2B75" w:rsidRPr="004634A0">
        <w:rPr>
          <w:sz w:val="21"/>
          <w:szCs w:val="21"/>
        </w:rPr>
        <w:t xml:space="preserve">he DEIS </w:t>
      </w:r>
      <w:r w:rsidR="00EE1450" w:rsidRPr="004634A0">
        <w:rPr>
          <w:sz w:val="21"/>
          <w:szCs w:val="21"/>
        </w:rPr>
        <w:t xml:space="preserve">concedes </w:t>
      </w:r>
      <w:r w:rsidR="005E2B75" w:rsidRPr="004634A0">
        <w:rPr>
          <w:sz w:val="21"/>
          <w:szCs w:val="21"/>
        </w:rPr>
        <w:t xml:space="preserve">that a number of intersections will be adversely effected by the proposed project with a few of those intersections being in Floral Park (i.e. Plainfield/Tulip Ave, Jericho Tpke/Plainfield, etc).  </w:t>
      </w:r>
      <w:r w:rsidR="00EE1450" w:rsidRPr="004634A0">
        <w:rPr>
          <w:sz w:val="21"/>
          <w:szCs w:val="21"/>
        </w:rPr>
        <w:t xml:space="preserve">For example, </w:t>
      </w:r>
      <w:r w:rsidR="005E2B75" w:rsidRPr="004634A0">
        <w:rPr>
          <w:sz w:val="21"/>
          <w:szCs w:val="21"/>
        </w:rPr>
        <w:t xml:space="preserve">the proposed volume increases for Plainfield Ave and Jericho Turnpike are at its maximum only 85 vehicles per hour.   </w:t>
      </w:r>
      <w:r w:rsidR="00EE1450" w:rsidRPr="004634A0">
        <w:rPr>
          <w:sz w:val="21"/>
          <w:szCs w:val="21"/>
        </w:rPr>
        <w:t>However, since t</w:t>
      </w:r>
      <w:r w:rsidR="005E2B75" w:rsidRPr="004634A0">
        <w:rPr>
          <w:sz w:val="21"/>
          <w:szCs w:val="21"/>
        </w:rPr>
        <w:t xml:space="preserve">he assumption that vehicles will only use the Cross Island is </w:t>
      </w:r>
      <w:r w:rsidR="00EE1450" w:rsidRPr="004634A0">
        <w:rPr>
          <w:sz w:val="21"/>
          <w:szCs w:val="21"/>
        </w:rPr>
        <w:t xml:space="preserve">obviously </w:t>
      </w:r>
      <w:r w:rsidR="005E2B75" w:rsidRPr="004634A0">
        <w:rPr>
          <w:sz w:val="21"/>
          <w:szCs w:val="21"/>
        </w:rPr>
        <w:t>flawed</w:t>
      </w:r>
      <w:r w:rsidR="00EE1450" w:rsidRPr="004634A0">
        <w:rPr>
          <w:sz w:val="21"/>
          <w:szCs w:val="21"/>
        </w:rPr>
        <w:t xml:space="preserve">, </w:t>
      </w:r>
      <w:r w:rsidR="005E2B75" w:rsidRPr="004634A0">
        <w:rPr>
          <w:sz w:val="21"/>
          <w:szCs w:val="21"/>
        </w:rPr>
        <w:t xml:space="preserve">the </w:t>
      </w:r>
      <w:r w:rsidR="00EE1450" w:rsidRPr="004634A0">
        <w:rPr>
          <w:sz w:val="21"/>
          <w:szCs w:val="21"/>
        </w:rPr>
        <w:t xml:space="preserve">assumed </w:t>
      </w:r>
      <w:r w:rsidR="005E2B75" w:rsidRPr="004634A0">
        <w:rPr>
          <w:sz w:val="21"/>
          <w:szCs w:val="21"/>
        </w:rPr>
        <w:t xml:space="preserve">increase of 85 vehicles per hour is </w:t>
      </w:r>
      <w:r w:rsidR="00EE1450" w:rsidRPr="004634A0">
        <w:rPr>
          <w:sz w:val="21"/>
          <w:szCs w:val="21"/>
        </w:rPr>
        <w:t xml:space="preserve">almost certainly </w:t>
      </w:r>
      <w:r w:rsidR="005E2B75" w:rsidRPr="004634A0">
        <w:rPr>
          <w:sz w:val="21"/>
          <w:szCs w:val="21"/>
        </w:rPr>
        <w:t>a significant underestimation.</w:t>
      </w:r>
      <w:r w:rsidR="00141530" w:rsidRPr="004634A0">
        <w:rPr>
          <w:sz w:val="21"/>
          <w:szCs w:val="21"/>
        </w:rPr>
        <w:t xml:space="preserve"> </w:t>
      </w:r>
    </w:p>
    <w:p w14:paraId="7D70B9CD" w14:textId="77777777" w:rsidR="005316DE" w:rsidRPr="004634A0" w:rsidRDefault="005316DE" w:rsidP="00B13588">
      <w:pPr>
        <w:contextualSpacing/>
        <w:jc w:val="both"/>
        <w:rPr>
          <w:sz w:val="21"/>
          <w:szCs w:val="21"/>
        </w:rPr>
      </w:pPr>
    </w:p>
    <w:p w14:paraId="6894F0D2" w14:textId="77777777" w:rsidR="002B0ACF" w:rsidRPr="004634A0" w:rsidRDefault="002B0ACF" w:rsidP="00B13588">
      <w:pPr>
        <w:contextualSpacing/>
        <w:jc w:val="both"/>
        <w:rPr>
          <w:sz w:val="21"/>
          <w:szCs w:val="21"/>
        </w:rPr>
      </w:pPr>
      <w:r w:rsidRPr="004634A0">
        <w:rPr>
          <w:sz w:val="21"/>
          <w:szCs w:val="21"/>
        </w:rPr>
        <w:t>As I place significant value on the community, Floral Park, in which I live, I would request that the ESD</w:t>
      </w:r>
      <w:r w:rsidR="00CC69BB" w:rsidRPr="004634A0">
        <w:rPr>
          <w:sz w:val="21"/>
          <w:szCs w:val="21"/>
        </w:rPr>
        <w:t>,</w:t>
      </w:r>
      <w:r w:rsidRPr="004634A0">
        <w:rPr>
          <w:sz w:val="21"/>
          <w:szCs w:val="21"/>
        </w:rPr>
        <w:t xml:space="preserve"> in ensuring that they operate under the responsibility that they are given, take strong consideration in </w:t>
      </w:r>
      <w:r w:rsidRPr="004634A0">
        <w:rPr>
          <w:b/>
          <w:sz w:val="21"/>
          <w:szCs w:val="21"/>
          <w:u w:val="single"/>
        </w:rPr>
        <w:t xml:space="preserve">reducing the scale of the project </w:t>
      </w:r>
      <w:r w:rsidR="007A41C6" w:rsidRPr="004634A0">
        <w:rPr>
          <w:b/>
          <w:sz w:val="21"/>
          <w:szCs w:val="21"/>
          <w:u w:val="single"/>
        </w:rPr>
        <w:t xml:space="preserve">so that </w:t>
      </w:r>
      <w:r w:rsidR="005316DE" w:rsidRPr="004634A0">
        <w:rPr>
          <w:b/>
          <w:sz w:val="21"/>
          <w:szCs w:val="21"/>
          <w:u w:val="single"/>
        </w:rPr>
        <w:t>the amount of additional traffic that will need to transverse Floral Park will not be a measureable increase from the existing substantial volume.</w:t>
      </w:r>
    </w:p>
    <w:p w14:paraId="34E7922A" w14:textId="77777777" w:rsidR="002B0ACF" w:rsidRPr="004634A0" w:rsidRDefault="002B0ACF" w:rsidP="00B13588">
      <w:pPr>
        <w:contextualSpacing/>
        <w:jc w:val="both"/>
        <w:rPr>
          <w:sz w:val="21"/>
          <w:szCs w:val="21"/>
        </w:rPr>
      </w:pPr>
    </w:p>
    <w:p w14:paraId="35279A63" w14:textId="249FB219" w:rsidR="002B0ACF" w:rsidRPr="004634A0" w:rsidRDefault="002B0ACF" w:rsidP="00B13588">
      <w:pPr>
        <w:contextualSpacing/>
        <w:jc w:val="both"/>
        <w:rPr>
          <w:sz w:val="21"/>
          <w:szCs w:val="21"/>
        </w:rPr>
      </w:pPr>
      <w:r w:rsidRPr="004634A0">
        <w:rPr>
          <w:sz w:val="21"/>
          <w:szCs w:val="21"/>
        </w:rPr>
        <w:t>Sincerely</w:t>
      </w:r>
      <w:r w:rsidR="00B719C9" w:rsidRPr="004634A0">
        <w:rPr>
          <w:sz w:val="21"/>
          <w:szCs w:val="21"/>
        </w:rPr>
        <w:t>,</w:t>
      </w:r>
    </w:p>
    <w:p w14:paraId="59ECF2C9" w14:textId="77777777" w:rsidR="00BA51A7" w:rsidRDefault="00BA51A7" w:rsidP="00B13588">
      <w:pPr>
        <w:contextualSpacing/>
        <w:jc w:val="both"/>
        <w:rPr>
          <w:sz w:val="21"/>
          <w:szCs w:val="21"/>
        </w:rPr>
      </w:pPr>
    </w:p>
    <w:p w14:paraId="4B5A99A3" w14:textId="7C335FBE" w:rsidR="002B0ACF" w:rsidRPr="004634A0" w:rsidRDefault="002B0ACF" w:rsidP="00BA51A7">
      <w:pPr>
        <w:spacing w:line="240" w:lineRule="auto"/>
        <w:contextualSpacing/>
        <w:jc w:val="both"/>
        <w:rPr>
          <w:sz w:val="21"/>
          <w:szCs w:val="21"/>
        </w:rPr>
      </w:pPr>
      <w:r w:rsidRPr="004634A0">
        <w:rPr>
          <w:sz w:val="21"/>
          <w:szCs w:val="21"/>
        </w:rPr>
        <w:t>___</w:t>
      </w:r>
      <w:r w:rsidR="00BA51A7">
        <w:rPr>
          <w:sz w:val="21"/>
          <w:szCs w:val="21"/>
        </w:rPr>
        <w:t>_________________</w:t>
      </w:r>
      <w:r w:rsidRPr="004634A0">
        <w:rPr>
          <w:sz w:val="21"/>
          <w:szCs w:val="21"/>
        </w:rPr>
        <w:t>_____________</w:t>
      </w:r>
    </w:p>
    <w:p w14:paraId="6DC4DB9A" w14:textId="77777777" w:rsidR="002B0ACF" w:rsidRPr="004634A0" w:rsidRDefault="00B719C9" w:rsidP="00BA51A7">
      <w:pPr>
        <w:spacing w:after="0" w:line="240" w:lineRule="auto"/>
        <w:contextualSpacing/>
        <w:jc w:val="both"/>
        <w:rPr>
          <w:sz w:val="21"/>
          <w:szCs w:val="21"/>
        </w:rPr>
      </w:pPr>
      <w:r w:rsidRPr="004634A0">
        <w:rPr>
          <w:sz w:val="21"/>
          <w:szCs w:val="21"/>
        </w:rPr>
        <w:t xml:space="preserve">Signature </w:t>
      </w:r>
    </w:p>
    <w:p w14:paraId="71BE2A0F" w14:textId="77777777" w:rsidR="00BA51A7" w:rsidRDefault="00BA51A7" w:rsidP="00BA51A7">
      <w:pPr>
        <w:spacing w:after="0" w:line="240" w:lineRule="auto"/>
        <w:contextualSpacing/>
        <w:jc w:val="both"/>
        <w:rPr>
          <w:sz w:val="21"/>
          <w:szCs w:val="21"/>
        </w:rPr>
      </w:pPr>
    </w:p>
    <w:p w14:paraId="667E129D" w14:textId="77777777" w:rsidR="00BA51A7" w:rsidRDefault="00BA51A7" w:rsidP="00BA51A7">
      <w:pPr>
        <w:spacing w:after="0" w:line="240" w:lineRule="auto"/>
        <w:contextualSpacing/>
        <w:jc w:val="both"/>
        <w:rPr>
          <w:sz w:val="21"/>
          <w:szCs w:val="21"/>
        </w:rPr>
      </w:pPr>
    </w:p>
    <w:p w14:paraId="34299789" w14:textId="3E73407F" w:rsidR="002B0ACF" w:rsidRPr="004634A0" w:rsidRDefault="002B0ACF" w:rsidP="00BA51A7">
      <w:pPr>
        <w:spacing w:after="0" w:line="240" w:lineRule="auto"/>
        <w:contextualSpacing/>
        <w:jc w:val="both"/>
        <w:rPr>
          <w:sz w:val="21"/>
          <w:szCs w:val="21"/>
        </w:rPr>
      </w:pPr>
      <w:r w:rsidRPr="004634A0">
        <w:rPr>
          <w:sz w:val="21"/>
          <w:szCs w:val="21"/>
        </w:rPr>
        <w:t>__________</w:t>
      </w:r>
      <w:r w:rsidR="00BA51A7">
        <w:rPr>
          <w:sz w:val="21"/>
          <w:szCs w:val="21"/>
        </w:rPr>
        <w:t>________________</w:t>
      </w:r>
      <w:r w:rsidRPr="004634A0">
        <w:rPr>
          <w:sz w:val="21"/>
          <w:szCs w:val="21"/>
        </w:rPr>
        <w:t>______</w:t>
      </w:r>
    </w:p>
    <w:p w14:paraId="3AA72E86" w14:textId="77777777" w:rsidR="002B0ACF" w:rsidRPr="004634A0" w:rsidRDefault="002B0ACF" w:rsidP="00BA51A7">
      <w:pPr>
        <w:spacing w:after="0" w:line="240" w:lineRule="auto"/>
        <w:contextualSpacing/>
        <w:jc w:val="both"/>
        <w:rPr>
          <w:sz w:val="21"/>
          <w:szCs w:val="21"/>
        </w:rPr>
      </w:pPr>
      <w:r w:rsidRPr="004634A0">
        <w:rPr>
          <w:sz w:val="21"/>
          <w:szCs w:val="21"/>
        </w:rPr>
        <w:t>Print Name</w:t>
      </w:r>
    </w:p>
    <w:p w14:paraId="38ABDFD6" w14:textId="77777777" w:rsidR="00BA51A7" w:rsidRDefault="00BA51A7" w:rsidP="00BA51A7">
      <w:pPr>
        <w:spacing w:after="0" w:line="240" w:lineRule="auto"/>
        <w:contextualSpacing/>
        <w:jc w:val="both"/>
        <w:rPr>
          <w:sz w:val="21"/>
          <w:szCs w:val="21"/>
        </w:rPr>
      </w:pPr>
    </w:p>
    <w:p w14:paraId="5B160093" w14:textId="77777777" w:rsidR="00BA51A7" w:rsidRDefault="00BA51A7" w:rsidP="00BA51A7">
      <w:pPr>
        <w:spacing w:after="0" w:line="240" w:lineRule="auto"/>
        <w:contextualSpacing/>
        <w:jc w:val="both"/>
        <w:rPr>
          <w:sz w:val="21"/>
          <w:szCs w:val="21"/>
        </w:rPr>
      </w:pPr>
    </w:p>
    <w:p w14:paraId="3AB096A8" w14:textId="0D9D0002" w:rsidR="001A43AA" w:rsidRPr="004634A0" w:rsidRDefault="001A43AA" w:rsidP="00BA51A7">
      <w:pPr>
        <w:spacing w:after="0" w:line="240" w:lineRule="auto"/>
        <w:contextualSpacing/>
        <w:jc w:val="both"/>
        <w:rPr>
          <w:sz w:val="21"/>
          <w:szCs w:val="21"/>
        </w:rPr>
      </w:pPr>
      <w:r w:rsidRPr="004634A0">
        <w:rPr>
          <w:sz w:val="21"/>
          <w:szCs w:val="21"/>
        </w:rPr>
        <w:t>______</w:t>
      </w:r>
      <w:r w:rsidR="00BA51A7">
        <w:rPr>
          <w:sz w:val="21"/>
          <w:szCs w:val="21"/>
        </w:rPr>
        <w:t>_________________</w:t>
      </w:r>
      <w:r w:rsidRPr="004634A0">
        <w:rPr>
          <w:sz w:val="21"/>
          <w:szCs w:val="21"/>
        </w:rPr>
        <w:t>_________</w:t>
      </w:r>
    </w:p>
    <w:p w14:paraId="23908BEA" w14:textId="77777777" w:rsidR="002B0ACF" w:rsidRPr="004634A0" w:rsidRDefault="002B0ACF" w:rsidP="00BA51A7">
      <w:pPr>
        <w:spacing w:after="0" w:line="240" w:lineRule="auto"/>
        <w:contextualSpacing/>
        <w:jc w:val="both"/>
        <w:rPr>
          <w:sz w:val="21"/>
          <w:szCs w:val="21"/>
        </w:rPr>
      </w:pPr>
      <w:r w:rsidRPr="004634A0">
        <w:rPr>
          <w:sz w:val="21"/>
          <w:szCs w:val="21"/>
        </w:rPr>
        <w:t>Floral Park NY 11001</w:t>
      </w:r>
    </w:p>
    <w:p w14:paraId="7B546486" w14:textId="77777777" w:rsidR="00270FC9" w:rsidRPr="004634A0" w:rsidRDefault="00270FC9" w:rsidP="00B13588">
      <w:pPr>
        <w:contextualSpacing/>
        <w:jc w:val="both"/>
        <w:rPr>
          <w:sz w:val="21"/>
          <w:szCs w:val="21"/>
        </w:rPr>
      </w:pPr>
    </w:p>
    <w:p w14:paraId="1DA07F18" w14:textId="361250C9" w:rsidR="00270FC9" w:rsidRPr="004634A0" w:rsidRDefault="00B719C9" w:rsidP="004634A0">
      <w:pPr>
        <w:spacing w:after="0" w:line="240" w:lineRule="auto"/>
        <w:contextualSpacing/>
        <w:jc w:val="both"/>
        <w:rPr>
          <w:sz w:val="21"/>
          <w:szCs w:val="21"/>
        </w:rPr>
      </w:pPr>
      <w:r w:rsidRPr="004634A0">
        <w:rPr>
          <w:sz w:val="21"/>
          <w:szCs w:val="21"/>
        </w:rPr>
        <w:t>c</w:t>
      </w:r>
      <w:r w:rsidR="00270FC9" w:rsidRPr="004634A0">
        <w:rPr>
          <w:sz w:val="21"/>
          <w:szCs w:val="21"/>
        </w:rPr>
        <w:t xml:space="preserve">c: </w:t>
      </w:r>
      <w:r w:rsidR="004634A0" w:rsidRPr="004634A0">
        <w:rPr>
          <w:sz w:val="21"/>
          <w:szCs w:val="21"/>
        </w:rPr>
        <w:tab/>
      </w:r>
      <w:r w:rsidR="00270FC9" w:rsidRPr="004634A0">
        <w:rPr>
          <w:sz w:val="21"/>
          <w:szCs w:val="21"/>
        </w:rPr>
        <w:t>State Senator A</w:t>
      </w:r>
      <w:r w:rsidR="00CC69BB" w:rsidRPr="004634A0">
        <w:rPr>
          <w:sz w:val="21"/>
          <w:szCs w:val="21"/>
        </w:rPr>
        <w:t>n</w:t>
      </w:r>
      <w:r w:rsidR="00270FC9" w:rsidRPr="004634A0">
        <w:rPr>
          <w:sz w:val="21"/>
          <w:szCs w:val="21"/>
        </w:rPr>
        <w:t>na Kaplan</w:t>
      </w:r>
    </w:p>
    <w:p w14:paraId="31387664" w14:textId="77777777" w:rsidR="00270FC9" w:rsidRPr="004634A0" w:rsidRDefault="00270FC9" w:rsidP="004634A0">
      <w:pPr>
        <w:spacing w:after="0" w:line="240" w:lineRule="auto"/>
        <w:ind w:firstLine="720"/>
        <w:contextualSpacing/>
        <w:jc w:val="both"/>
        <w:rPr>
          <w:sz w:val="21"/>
          <w:szCs w:val="21"/>
        </w:rPr>
      </w:pPr>
      <w:r w:rsidRPr="004634A0">
        <w:rPr>
          <w:sz w:val="21"/>
          <w:szCs w:val="21"/>
        </w:rPr>
        <w:t>Assemblywoman Michaelle Solages</w:t>
      </w:r>
    </w:p>
    <w:p w14:paraId="5E22966B" w14:textId="77777777" w:rsidR="00270FC9" w:rsidRPr="004634A0" w:rsidRDefault="00270FC9" w:rsidP="004634A0">
      <w:pPr>
        <w:ind w:firstLine="720"/>
        <w:contextualSpacing/>
        <w:jc w:val="both"/>
        <w:rPr>
          <w:sz w:val="21"/>
          <w:szCs w:val="21"/>
        </w:rPr>
      </w:pPr>
      <w:r w:rsidRPr="004634A0">
        <w:rPr>
          <w:sz w:val="21"/>
          <w:szCs w:val="21"/>
        </w:rPr>
        <w:t xml:space="preserve">Assemblyman Edward Ra </w:t>
      </w:r>
    </w:p>
    <w:p w14:paraId="6FF17AA2" w14:textId="77777777" w:rsidR="00B13588" w:rsidRPr="004634A0" w:rsidRDefault="00270FC9" w:rsidP="004634A0">
      <w:pPr>
        <w:ind w:firstLine="720"/>
        <w:contextualSpacing/>
        <w:jc w:val="both"/>
        <w:rPr>
          <w:sz w:val="21"/>
          <w:szCs w:val="21"/>
        </w:rPr>
      </w:pPr>
      <w:r w:rsidRPr="004634A0">
        <w:rPr>
          <w:sz w:val="21"/>
          <w:szCs w:val="21"/>
        </w:rPr>
        <w:t xml:space="preserve">Hempstead Town Supervisor Laura Gillen </w:t>
      </w:r>
    </w:p>
    <w:sectPr w:rsidR="00B13588" w:rsidRPr="004634A0" w:rsidSect="00270FC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29321" w14:textId="77777777" w:rsidR="00E549D4" w:rsidRDefault="00E549D4" w:rsidP="00E549D4">
      <w:pPr>
        <w:spacing w:after="0" w:line="240" w:lineRule="auto"/>
      </w:pPr>
      <w:r>
        <w:separator/>
      </w:r>
    </w:p>
  </w:endnote>
  <w:endnote w:type="continuationSeparator" w:id="0">
    <w:p w14:paraId="79C4FDBA" w14:textId="77777777" w:rsidR="00E549D4" w:rsidRDefault="00E549D4" w:rsidP="00E5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A8B0B" w14:textId="77777777" w:rsidR="00E549D4" w:rsidRDefault="00E549D4" w:rsidP="00E549D4">
      <w:pPr>
        <w:spacing w:after="0" w:line="240" w:lineRule="auto"/>
      </w:pPr>
      <w:r>
        <w:separator/>
      </w:r>
    </w:p>
  </w:footnote>
  <w:footnote w:type="continuationSeparator" w:id="0">
    <w:p w14:paraId="4C98B550" w14:textId="77777777" w:rsidR="00E549D4" w:rsidRDefault="00E549D4" w:rsidP="00E54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0"/>
  </w:docVars>
  <w:rsids>
    <w:rsidRoot w:val="00F04C64"/>
    <w:rsid w:val="000044FA"/>
    <w:rsid w:val="00141530"/>
    <w:rsid w:val="001A43AA"/>
    <w:rsid w:val="00243B9D"/>
    <w:rsid w:val="00270FC9"/>
    <w:rsid w:val="002B0ACF"/>
    <w:rsid w:val="00424DDB"/>
    <w:rsid w:val="00441107"/>
    <w:rsid w:val="004634A0"/>
    <w:rsid w:val="005316DE"/>
    <w:rsid w:val="005C2284"/>
    <w:rsid w:val="005E2B75"/>
    <w:rsid w:val="00690C5E"/>
    <w:rsid w:val="00766784"/>
    <w:rsid w:val="007A41C6"/>
    <w:rsid w:val="00832964"/>
    <w:rsid w:val="00834BAA"/>
    <w:rsid w:val="008C0050"/>
    <w:rsid w:val="00A13DE0"/>
    <w:rsid w:val="00B13588"/>
    <w:rsid w:val="00B719C9"/>
    <w:rsid w:val="00BA51A7"/>
    <w:rsid w:val="00C73865"/>
    <w:rsid w:val="00CC69BB"/>
    <w:rsid w:val="00D530F1"/>
    <w:rsid w:val="00E549D4"/>
    <w:rsid w:val="00EE1450"/>
    <w:rsid w:val="00F0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C152"/>
  <w15:docId w15:val="{F85BAF5C-6D2E-4D2F-AFE8-EF1D9410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50"/>
    <w:rPr>
      <w:rFonts w:ascii="Segoe UI" w:hAnsi="Segoe UI" w:cs="Segoe UI"/>
      <w:sz w:val="18"/>
      <w:szCs w:val="18"/>
    </w:rPr>
  </w:style>
  <w:style w:type="paragraph" w:styleId="Header">
    <w:name w:val="header"/>
    <w:basedOn w:val="Normal"/>
    <w:link w:val="HeaderChar"/>
    <w:uiPriority w:val="99"/>
    <w:unhideWhenUsed/>
    <w:rsid w:val="00E5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9D4"/>
  </w:style>
  <w:style w:type="paragraph" w:styleId="Footer">
    <w:name w:val="footer"/>
    <w:basedOn w:val="Normal"/>
    <w:link w:val="FooterChar"/>
    <w:uiPriority w:val="99"/>
    <w:unhideWhenUsed/>
    <w:rsid w:val="00E5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CDC4-D0A1-47BB-9D6E-CF819801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dc:creator>
  <cp:lastModifiedBy>Darlene Lanza</cp:lastModifiedBy>
  <cp:revision>2</cp:revision>
  <cp:lastPrinted>2019-01-03T19:56:00Z</cp:lastPrinted>
  <dcterms:created xsi:type="dcterms:W3CDTF">2019-01-03T21:47:00Z</dcterms:created>
  <dcterms:modified xsi:type="dcterms:W3CDTF">2019-01-03T21:47:00Z</dcterms:modified>
</cp:coreProperties>
</file>